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rPr>
          <w:rFonts w:ascii="Times New Roman" w:hAnsi="Times New Roman" w:cs="Times New Roman"/>
          <w:sz w:val="24"/>
          <w:szCs w:val="24"/>
        </w:rPr>
      </w:pPr>
    </w:p>
    <w:p w:rsidR="00B309C0" w:rsidRDefault="00B309C0" w:rsidP="000E354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Communication Article Review</w:t>
      </w:r>
    </w:p>
    <w:p w:rsidR="00B309C0" w:rsidRDefault="00B309C0" w:rsidP="000E354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B309C0" w:rsidRDefault="00B309C0" w:rsidP="000E354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309C0" w:rsidRDefault="00B309C0" w:rsidP="000E354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B309C0" w:rsidRDefault="00B309C0" w:rsidP="000E354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Communication Article Review</w:t>
      </w:r>
    </w:p>
    <w:p w:rsidR="002456C3" w:rsidRPr="00B309C0" w:rsidRDefault="002456C3" w:rsidP="000E354D">
      <w:pPr>
        <w:spacing w:after="0" w:line="480" w:lineRule="auto"/>
        <w:contextualSpacing/>
        <w:jc w:val="center"/>
        <w:rPr>
          <w:rFonts w:ascii="Times New Roman" w:hAnsi="Times New Roman" w:cs="Times New Roman"/>
          <w:b/>
          <w:sz w:val="24"/>
          <w:szCs w:val="24"/>
        </w:rPr>
      </w:pPr>
      <w:r w:rsidRPr="00B309C0">
        <w:rPr>
          <w:rFonts w:ascii="Times New Roman" w:hAnsi="Times New Roman" w:cs="Times New Roman"/>
          <w:b/>
          <w:sz w:val="24"/>
          <w:szCs w:val="24"/>
        </w:rPr>
        <w:t>Summary</w:t>
      </w:r>
    </w:p>
    <w:p w:rsidR="002456C3" w:rsidRPr="00B309C0" w:rsidRDefault="002456C3" w:rsidP="000E354D">
      <w:pPr>
        <w:spacing w:after="0" w:line="480" w:lineRule="auto"/>
        <w:ind w:firstLine="720"/>
        <w:contextualSpacing/>
        <w:rPr>
          <w:rFonts w:ascii="Times New Roman" w:hAnsi="Times New Roman" w:cs="Times New Roman"/>
          <w:sz w:val="24"/>
          <w:szCs w:val="24"/>
        </w:rPr>
      </w:pPr>
      <w:r w:rsidRPr="00B309C0">
        <w:rPr>
          <w:rFonts w:ascii="Times New Roman" w:hAnsi="Times New Roman" w:cs="Times New Roman"/>
          <w:sz w:val="24"/>
          <w:szCs w:val="24"/>
        </w:rPr>
        <w:t xml:space="preserve">The article by Hall and Austin (2016) concentrates mainly on the workplace communication that millennial employees prefer. The article acknowledges that Millennials are increasing in the workplace and the workplace diversity requires managers to understand the most effective way of handling and communicating with the staff. The article begins with a literature review, which outlines the most preferred characteristics of communication preferred by the millennial employees. Hall and Austin (2016) administered an Institutional Review Board (IRB) survey electronically to students registered for undergraduate business courses in one of the southwest-region US Universities during the summer of 2015. According to the results of the study, Millennials do not prefer information being withheld from them. Instead, Millennials prefer their opinions to be heard and valued at work. The results showed that the majority of Millennials prefer their managers to openly explain to them how their work fits into the big picture. </w:t>
      </w:r>
    </w:p>
    <w:p w:rsidR="002456C3" w:rsidRPr="00B309C0" w:rsidRDefault="002456C3" w:rsidP="000E354D">
      <w:pPr>
        <w:spacing w:after="0" w:line="480" w:lineRule="auto"/>
        <w:ind w:firstLine="720"/>
        <w:contextualSpacing/>
        <w:rPr>
          <w:rFonts w:ascii="Times New Roman" w:hAnsi="Times New Roman" w:cs="Times New Roman"/>
          <w:sz w:val="24"/>
          <w:szCs w:val="24"/>
        </w:rPr>
      </w:pPr>
      <w:r w:rsidRPr="00B309C0">
        <w:rPr>
          <w:rFonts w:ascii="Times New Roman" w:hAnsi="Times New Roman" w:cs="Times New Roman"/>
          <w:sz w:val="24"/>
          <w:szCs w:val="24"/>
        </w:rPr>
        <w:t xml:space="preserve">The article further showed that Millennials prefer an open relationship with their bosses. However, this relationship is mainly preferred if it is strictly professional and friendly but not a friend. In this case, the millennial employees prefer their bosses to maintain a high rate of professionalism when communicating to them, thereby leading to the development of an open professional relationship. In this case, the communication mostly preferred is one in which the Millennials can openly talk to their bosses concerning work problems and concerns, and get feedback. In this case, the Millennials view such communication as friendly, without becoming a friend to the boss. Some of the respondents also considered the idea of the boss becoming their mentor. In this case, the communication could be in a mentorship direction, such that the boss offers advice to the millennial concerning some of the work-related problems. </w:t>
      </w:r>
    </w:p>
    <w:p w:rsidR="002456C3" w:rsidRPr="00B309C0" w:rsidRDefault="002456C3" w:rsidP="000E354D">
      <w:pPr>
        <w:spacing w:after="0" w:line="480" w:lineRule="auto"/>
        <w:ind w:firstLine="720"/>
        <w:contextualSpacing/>
        <w:rPr>
          <w:rFonts w:ascii="Times New Roman" w:hAnsi="Times New Roman" w:cs="Times New Roman"/>
          <w:sz w:val="24"/>
          <w:szCs w:val="24"/>
        </w:rPr>
      </w:pPr>
      <w:r w:rsidRPr="00B309C0">
        <w:rPr>
          <w:rFonts w:ascii="Times New Roman" w:hAnsi="Times New Roman" w:cs="Times New Roman"/>
          <w:sz w:val="24"/>
          <w:szCs w:val="24"/>
        </w:rPr>
        <w:t>The Millennials preferred getting feedback promptly. Even though the respondents had lower ratings for negative feedback from their bosses, the score was further lower for the feedback coming from their colleagues. In this case, the article showed that Millennials preferred feedback (whether positive or negative) coming from their bosses but not employees. The authors, therefore, suggests that Millennials prefer positive criticism to be coming from their bosses. In this case, the majority of the respondents preferred honestly getting feedback. The Millennials also preferred involving in professional communication with coworkers. Only a few of the millennial respondents preferred engaging in other types of communication with their coworkers such as personal friendship communication.</w:t>
      </w:r>
    </w:p>
    <w:p w:rsidR="002456C3" w:rsidRPr="00B309C0" w:rsidRDefault="002456C3" w:rsidP="000E354D">
      <w:pPr>
        <w:spacing w:after="0" w:line="480" w:lineRule="auto"/>
        <w:contextualSpacing/>
        <w:jc w:val="center"/>
        <w:rPr>
          <w:rFonts w:ascii="Times New Roman" w:hAnsi="Times New Roman" w:cs="Times New Roman"/>
          <w:b/>
          <w:sz w:val="24"/>
          <w:szCs w:val="24"/>
        </w:rPr>
      </w:pPr>
      <w:r w:rsidRPr="00B309C0">
        <w:rPr>
          <w:rFonts w:ascii="Times New Roman" w:hAnsi="Times New Roman" w:cs="Times New Roman"/>
          <w:b/>
          <w:sz w:val="24"/>
          <w:szCs w:val="24"/>
        </w:rPr>
        <w:t>Opinion</w:t>
      </w:r>
    </w:p>
    <w:p w:rsidR="002456C3" w:rsidRPr="00B309C0" w:rsidRDefault="002456C3" w:rsidP="000E354D">
      <w:pPr>
        <w:spacing w:after="0" w:line="480" w:lineRule="auto"/>
        <w:ind w:firstLine="720"/>
        <w:contextualSpacing/>
        <w:rPr>
          <w:rFonts w:ascii="Times New Roman" w:hAnsi="Times New Roman" w:cs="Times New Roman"/>
          <w:sz w:val="24"/>
          <w:szCs w:val="24"/>
        </w:rPr>
      </w:pPr>
      <w:r w:rsidRPr="00B309C0">
        <w:rPr>
          <w:rFonts w:ascii="Times New Roman" w:hAnsi="Times New Roman" w:cs="Times New Roman"/>
          <w:sz w:val="24"/>
          <w:szCs w:val="24"/>
        </w:rPr>
        <w:t xml:space="preserve">The authors of the article offer sufficient evidence concerning the type of communication preferred by Millennials in the workplace. They start by providing the literature review, which shows that they had done prior secondary research before engaging in the study. Their results reflect the results of the previous researchers mentioned in their literature review, which confirms the validity of their research. In the same way, the authors follow an inclusion criterion, which is in line with the age bracket of Millennials. Even though the population used as the sample is small, the findings are in line with the previous research results, thereby making this study to be valid. </w:t>
      </w:r>
    </w:p>
    <w:p w:rsidR="00B309C0" w:rsidRPr="00B309C0" w:rsidRDefault="002456C3" w:rsidP="000E354D">
      <w:pPr>
        <w:spacing w:after="0" w:line="480" w:lineRule="auto"/>
        <w:ind w:firstLine="720"/>
        <w:contextualSpacing/>
        <w:rPr>
          <w:rFonts w:ascii="Times New Roman" w:hAnsi="Times New Roman" w:cs="Times New Roman"/>
          <w:sz w:val="24"/>
          <w:szCs w:val="24"/>
        </w:rPr>
      </w:pPr>
      <w:r w:rsidRPr="00B309C0">
        <w:rPr>
          <w:rFonts w:ascii="Times New Roman" w:hAnsi="Times New Roman" w:cs="Times New Roman"/>
          <w:sz w:val="24"/>
          <w:szCs w:val="24"/>
        </w:rPr>
        <w:t xml:space="preserve">In my opinion, the authors have given the evidence needed to indicate the most preferred communication methods by the Millennials. This is evident when open-ended questions, as well </w:t>
      </w:r>
      <w:r w:rsidR="00B309C0" w:rsidRPr="00B309C0">
        <w:rPr>
          <w:rFonts w:ascii="Times New Roman" w:hAnsi="Times New Roman" w:cs="Times New Roman"/>
          <w:sz w:val="24"/>
          <w:szCs w:val="24"/>
        </w:rPr>
        <w:t xml:space="preserve">as the closed-ended questions, </w:t>
      </w:r>
      <w:r w:rsidRPr="00B309C0">
        <w:rPr>
          <w:rFonts w:ascii="Times New Roman" w:hAnsi="Times New Roman" w:cs="Times New Roman"/>
          <w:sz w:val="24"/>
          <w:szCs w:val="24"/>
        </w:rPr>
        <w:t xml:space="preserve">are given to the study participants to indicate their preferences for communication in the workplace. The authors have gone ahead to consider the role of feedback in communication, hence making the article to be valid. In this case, I suggest that the article is informative and has outlined the vital communication attributes that a manager in the workplace should be aware of, especially when dealing with the Millennials since Millennials </w:t>
      </w:r>
      <w:r w:rsidR="000E354D" w:rsidRPr="00B309C0">
        <w:rPr>
          <w:rFonts w:ascii="Times New Roman" w:hAnsi="Times New Roman" w:cs="Times New Roman"/>
          <w:sz w:val="24"/>
          <w:szCs w:val="24"/>
        </w:rPr>
        <w:t>makes</w:t>
      </w:r>
      <w:r w:rsidRPr="00B309C0">
        <w:rPr>
          <w:rFonts w:ascii="Times New Roman" w:hAnsi="Times New Roman" w:cs="Times New Roman"/>
          <w:sz w:val="24"/>
          <w:szCs w:val="24"/>
        </w:rPr>
        <w:t xml:space="preserve"> the higher percentage of the workforce in the workplace currently.</w:t>
      </w:r>
    </w:p>
    <w:p w:rsidR="00B309C0" w:rsidRPr="00B309C0" w:rsidRDefault="00B309C0" w:rsidP="00B309C0">
      <w:pPr>
        <w:spacing w:line="480" w:lineRule="auto"/>
        <w:rPr>
          <w:rFonts w:ascii="Times New Roman" w:hAnsi="Times New Roman" w:cs="Times New Roman"/>
          <w:sz w:val="24"/>
          <w:szCs w:val="24"/>
        </w:rPr>
      </w:pPr>
      <w:r w:rsidRPr="00B309C0">
        <w:rPr>
          <w:rFonts w:ascii="Times New Roman" w:hAnsi="Times New Roman" w:cs="Times New Roman"/>
          <w:sz w:val="24"/>
          <w:szCs w:val="24"/>
        </w:rPr>
        <w:br w:type="page"/>
      </w:r>
    </w:p>
    <w:p w:rsidR="002456C3" w:rsidRPr="00B309C0" w:rsidRDefault="00B309C0" w:rsidP="000E354D">
      <w:pPr>
        <w:spacing w:after="0" w:line="480" w:lineRule="auto"/>
        <w:contextualSpacing/>
        <w:jc w:val="center"/>
        <w:rPr>
          <w:rFonts w:ascii="Times New Roman" w:hAnsi="Times New Roman" w:cs="Times New Roman"/>
          <w:sz w:val="24"/>
          <w:szCs w:val="24"/>
        </w:rPr>
      </w:pPr>
      <w:r w:rsidRPr="00B309C0">
        <w:rPr>
          <w:rFonts w:ascii="Times New Roman" w:hAnsi="Times New Roman" w:cs="Times New Roman"/>
          <w:sz w:val="24"/>
          <w:szCs w:val="24"/>
        </w:rPr>
        <w:t>References</w:t>
      </w:r>
    </w:p>
    <w:p w:rsidR="00B309C0" w:rsidRPr="00B309C0" w:rsidRDefault="00B309C0" w:rsidP="000E354D">
      <w:pPr>
        <w:spacing w:after="0" w:line="480" w:lineRule="auto"/>
        <w:contextualSpacing/>
        <w:rPr>
          <w:rFonts w:ascii="Times New Roman" w:hAnsi="Times New Roman" w:cs="Times New Roman"/>
          <w:sz w:val="24"/>
          <w:szCs w:val="24"/>
        </w:rPr>
      </w:pPr>
      <w:r w:rsidRPr="00B309C0">
        <w:rPr>
          <w:rFonts w:ascii="Times New Roman" w:hAnsi="Times New Roman" w:cs="Times New Roman"/>
          <w:sz w:val="24"/>
          <w:szCs w:val="24"/>
        </w:rPr>
        <w:t xml:space="preserve">Hall, A. &amp; Austin, F. S. (2016). Exploring the workplace Communication Preferrence of </w:t>
      </w:r>
      <w:r>
        <w:rPr>
          <w:rFonts w:ascii="Times New Roman" w:hAnsi="Times New Roman" w:cs="Times New Roman"/>
          <w:sz w:val="24"/>
          <w:szCs w:val="24"/>
        </w:rPr>
        <w:tab/>
      </w:r>
      <w:r w:rsidRPr="00B309C0">
        <w:rPr>
          <w:rFonts w:ascii="Times New Roman" w:hAnsi="Times New Roman" w:cs="Times New Roman"/>
          <w:sz w:val="24"/>
          <w:szCs w:val="24"/>
        </w:rPr>
        <w:t xml:space="preserve">Millenials. </w:t>
      </w:r>
      <w:r w:rsidRPr="00B309C0">
        <w:rPr>
          <w:rFonts w:ascii="Times New Roman" w:hAnsi="Times New Roman" w:cs="Times New Roman"/>
          <w:i/>
          <w:sz w:val="24"/>
          <w:szCs w:val="24"/>
        </w:rPr>
        <w:t>Journal of organizatio</w:t>
      </w:r>
      <w:bookmarkStart w:id="0" w:name="_GoBack"/>
      <w:bookmarkEnd w:id="0"/>
      <w:r w:rsidRPr="00B309C0">
        <w:rPr>
          <w:rFonts w:ascii="Times New Roman" w:hAnsi="Times New Roman" w:cs="Times New Roman"/>
          <w:i/>
          <w:sz w:val="24"/>
          <w:szCs w:val="24"/>
        </w:rPr>
        <w:t xml:space="preserve">nal culture, Communication and conflict, </w:t>
      </w:r>
      <w:r w:rsidRPr="00B309C0">
        <w:rPr>
          <w:rFonts w:ascii="Times New Roman" w:hAnsi="Times New Roman" w:cs="Times New Roman"/>
          <w:sz w:val="24"/>
          <w:szCs w:val="24"/>
        </w:rPr>
        <w:t>20 (1): 35-44.</w:t>
      </w:r>
    </w:p>
    <w:sectPr w:rsidR="00B309C0" w:rsidRPr="00B309C0" w:rsidSect="00B309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EA9" w:rsidRDefault="00F55EA9" w:rsidP="00B309C0">
      <w:pPr>
        <w:spacing w:after="0" w:line="240" w:lineRule="auto"/>
      </w:pPr>
      <w:r>
        <w:separator/>
      </w:r>
    </w:p>
  </w:endnote>
  <w:endnote w:type="continuationSeparator" w:id="0">
    <w:p w:rsidR="00F55EA9" w:rsidRDefault="00F55EA9" w:rsidP="00B30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EA9" w:rsidRDefault="00F55EA9" w:rsidP="00B309C0">
      <w:pPr>
        <w:spacing w:after="0" w:line="240" w:lineRule="auto"/>
      </w:pPr>
      <w:r>
        <w:separator/>
      </w:r>
    </w:p>
  </w:footnote>
  <w:footnote w:type="continuationSeparator" w:id="0">
    <w:p w:rsidR="00F55EA9" w:rsidRDefault="00F55EA9" w:rsidP="00B309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C0" w:rsidRPr="00B309C0" w:rsidRDefault="00B309C0" w:rsidP="00B309C0">
    <w:pPr>
      <w:pStyle w:val="Header"/>
      <w:jc w:val="right"/>
      <w:rPr>
        <w:rFonts w:ascii="Times New Roman" w:hAnsi="Times New Roman" w:cs="Times New Roman"/>
        <w:sz w:val="24"/>
        <w:szCs w:val="24"/>
      </w:rPr>
    </w:pPr>
    <w:r>
      <w:rPr>
        <w:rFonts w:ascii="Times New Roman" w:hAnsi="Times New Roman" w:cs="Times New Roman"/>
        <w:sz w:val="24"/>
        <w:szCs w:val="24"/>
      </w:rPr>
      <w:t>COMMUNICATION ARTICLE REVIEW</w:t>
    </w:r>
    <w:r>
      <w:rPr>
        <w:rFonts w:ascii="Times New Roman" w:hAnsi="Times New Roman" w:cs="Times New Roman"/>
        <w:sz w:val="24"/>
        <w:szCs w:val="24"/>
      </w:rPr>
      <w:tab/>
    </w:r>
    <w:r w:rsidRPr="00B309C0">
      <w:rPr>
        <w:rFonts w:ascii="Times New Roman" w:hAnsi="Times New Roman" w:cs="Times New Roman"/>
        <w:sz w:val="24"/>
        <w:szCs w:val="24"/>
      </w:rPr>
      <w:tab/>
    </w:r>
    <w:sdt>
      <w:sdtPr>
        <w:rPr>
          <w:rFonts w:ascii="Times New Roman" w:hAnsi="Times New Roman" w:cs="Times New Roman"/>
          <w:sz w:val="24"/>
          <w:szCs w:val="24"/>
        </w:rPr>
        <w:id w:val="-1774089172"/>
        <w:docPartObj>
          <w:docPartGallery w:val="Page Numbers (Top of Page)"/>
          <w:docPartUnique/>
        </w:docPartObj>
      </w:sdtPr>
      <w:sdtEndPr>
        <w:rPr>
          <w:noProof/>
        </w:rPr>
      </w:sdtEndPr>
      <w:sdtContent>
        <w:r w:rsidRPr="00B309C0">
          <w:rPr>
            <w:rFonts w:ascii="Times New Roman" w:hAnsi="Times New Roman" w:cs="Times New Roman"/>
            <w:sz w:val="24"/>
            <w:szCs w:val="24"/>
          </w:rPr>
          <w:fldChar w:fldCharType="begin"/>
        </w:r>
        <w:r w:rsidRPr="00B309C0">
          <w:rPr>
            <w:rFonts w:ascii="Times New Roman" w:hAnsi="Times New Roman" w:cs="Times New Roman"/>
            <w:sz w:val="24"/>
            <w:szCs w:val="24"/>
          </w:rPr>
          <w:instrText xml:space="preserve"> PAGE   \* MERGEFORMAT </w:instrText>
        </w:r>
        <w:r w:rsidRPr="00B309C0">
          <w:rPr>
            <w:rFonts w:ascii="Times New Roman" w:hAnsi="Times New Roman" w:cs="Times New Roman"/>
            <w:sz w:val="24"/>
            <w:szCs w:val="24"/>
          </w:rPr>
          <w:fldChar w:fldCharType="separate"/>
        </w:r>
        <w:r w:rsidR="000E354D">
          <w:rPr>
            <w:rFonts w:ascii="Times New Roman" w:hAnsi="Times New Roman" w:cs="Times New Roman"/>
            <w:noProof/>
            <w:sz w:val="24"/>
            <w:szCs w:val="24"/>
          </w:rPr>
          <w:t>5</w:t>
        </w:r>
        <w:r w:rsidRPr="00B309C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09C0" w:rsidRPr="00B309C0" w:rsidRDefault="00B309C0" w:rsidP="00B309C0">
    <w:pPr>
      <w:pStyle w:val="Header"/>
      <w:jc w:val="right"/>
      <w:rPr>
        <w:rFonts w:ascii="Times New Roman" w:hAnsi="Times New Roman" w:cs="Times New Roman"/>
        <w:sz w:val="24"/>
        <w:szCs w:val="24"/>
      </w:rPr>
    </w:pPr>
    <w:r w:rsidRPr="00B309C0">
      <w:rPr>
        <w:rFonts w:ascii="Times New Roman" w:hAnsi="Times New Roman" w:cs="Times New Roman"/>
        <w:sz w:val="24"/>
        <w:szCs w:val="24"/>
      </w:rPr>
      <w:t xml:space="preserve">Running </w:t>
    </w:r>
    <w:r>
      <w:rPr>
        <w:rFonts w:ascii="Times New Roman" w:hAnsi="Times New Roman" w:cs="Times New Roman"/>
        <w:sz w:val="24"/>
        <w:szCs w:val="24"/>
      </w:rPr>
      <w:t>head: COMMUNICATION ARTICLE REVIEW</w:t>
    </w:r>
    <w:r w:rsidRPr="00B309C0">
      <w:rPr>
        <w:rFonts w:ascii="Times New Roman" w:hAnsi="Times New Roman" w:cs="Times New Roman"/>
        <w:sz w:val="24"/>
        <w:szCs w:val="24"/>
      </w:rPr>
      <w:tab/>
    </w:r>
    <w:sdt>
      <w:sdtPr>
        <w:rPr>
          <w:rFonts w:ascii="Times New Roman" w:hAnsi="Times New Roman" w:cs="Times New Roman"/>
          <w:sz w:val="24"/>
          <w:szCs w:val="24"/>
        </w:rPr>
        <w:id w:val="-1600258159"/>
        <w:docPartObj>
          <w:docPartGallery w:val="Page Numbers (Top of Page)"/>
          <w:docPartUnique/>
        </w:docPartObj>
      </w:sdtPr>
      <w:sdtEndPr>
        <w:rPr>
          <w:noProof/>
        </w:rPr>
      </w:sdtEndPr>
      <w:sdtContent>
        <w:r w:rsidRPr="00B309C0">
          <w:rPr>
            <w:rFonts w:ascii="Times New Roman" w:hAnsi="Times New Roman" w:cs="Times New Roman"/>
            <w:sz w:val="24"/>
            <w:szCs w:val="24"/>
          </w:rPr>
          <w:fldChar w:fldCharType="begin"/>
        </w:r>
        <w:r w:rsidRPr="00B309C0">
          <w:rPr>
            <w:rFonts w:ascii="Times New Roman" w:hAnsi="Times New Roman" w:cs="Times New Roman"/>
            <w:sz w:val="24"/>
            <w:szCs w:val="24"/>
          </w:rPr>
          <w:instrText xml:space="preserve"> PAGE   \* MERGEFORMAT </w:instrText>
        </w:r>
        <w:r w:rsidRPr="00B309C0">
          <w:rPr>
            <w:rFonts w:ascii="Times New Roman" w:hAnsi="Times New Roman" w:cs="Times New Roman"/>
            <w:sz w:val="24"/>
            <w:szCs w:val="24"/>
          </w:rPr>
          <w:fldChar w:fldCharType="separate"/>
        </w:r>
        <w:r w:rsidR="00F55EA9">
          <w:rPr>
            <w:rFonts w:ascii="Times New Roman" w:hAnsi="Times New Roman" w:cs="Times New Roman"/>
            <w:noProof/>
            <w:sz w:val="24"/>
            <w:szCs w:val="24"/>
          </w:rPr>
          <w:t>1</w:t>
        </w:r>
        <w:r w:rsidRPr="00B309C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04CB"/>
    <w:rsid w:val="000B04CB"/>
    <w:rsid w:val="000E354D"/>
    <w:rsid w:val="002456C3"/>
    <w:rsid w:val="00866D24"/>
    <w:rsid w:val="008E3EF5"/>
    <w:rsid w:val="00A45F11"/>
    <w:rsid w:val="00B309C0"/>
    <w:rsid w:val="00F55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9C0"/>
  </w:style>
  <w:style w:type="paragraph" w:styleId="Footer">
    <w:name w:val="footer"/>
    <w:basedOn w:val="Normal"/>
    <w:link w:val="FooterChar"/>
    <w:uiPriority w:val="99"/>
    <w:unhideWhenUsed/>
    <w:rsid w:val="00B30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9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9C0"/>
  </w:style>
  <w:style w:type="paragraph" w:styleId="Footer">
    <w:name w:val="footer"/>
    <w:basedOn w:val="Normal"/>
    <w:link w:val="FooterChar"/>
    <w:uiPriority w:val="99"/>
    <w:unhideWhenUsed/>
    <w:rsid w:val="00B30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2019-04-17T14:48:00Z</dcterms:created>
  <dcterms:modified xsi:type="dcterms:W3CDTF">2019-04-17T14:48:00Z</dcterms:modified>
</cp:coreProperties>
</file>